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99DE" w14:textId="77777777" w:rsidR="0088052B" w:rsidRDefault="0088052B" w:rsidP="0088052B">
      <w:pPr>
        <w:spacing w:after="0"/>
        <w:jc w:val="right"/>
        <w:rPr>
          <w:b/>
          <w:bCs/>
        </w:rPr>
      </w:pPr>
      <w:r>
        <w:rPr>
          <w:b/>
          <w:bCs/>
        </w:rPr>
        <w:t>DELAWARE EARNS</w:t>
      </w:r>
    </w:p>
    <w:p w14:paraId="2F36A182" w14:textId="77777777" w:rsidR="0088052B" w:rsidRDefault="0088052B" w:rsidP="0088052B">
      <w:pPr>
        <w:spacing w:after="0"/>
        <w:jc w:val="right"/>
        <w:rPr>
          <w:b/>
          <w:bCs/>
        </w:rPr>
      </w:pPr>
      <w:r>
        <w:rPr>
          <w:b/>
          <w:bCs/>
        </w:rPr>
        <w:t>Employee Toolkit Outreach</w:t>
      </w:r>
    </w:p>
    <w:p w14:paraId="5DDEB31E" w14:textId="7CEF8984" w:rsidR="0088052B" w:rsidRDefault="00207676" w:rsidP="0088052B">
      <w:pPr>
        <w:spacing w:after="0"/>
        <w:jc w:val="right"/>
      </w:pPr>
      <w:r>
        <w:rPr>
          <w:b/>
          <w:bCs/>
        </w:rPr>
        <w:t>Employer Email For Employees</w:t>
      </w:r>
    </w:p>
    <w:p w14:paraId="2CA9B4AD" w14:textId="2F4BB63C" w:rsidR="00E72524" w:rsidRDefault="0088052B" w:rsidP="0088052B">
      <w:pPr>
        <w:spacing w:after="0"/>
        <w:jc w:val="right"/>
      </w:pPr>
      <w:r>
        <w:t>Draft: 4.4.2025</w:t>
      </w:r>
    </w:p>
    <w:p w14:paraId="01A8E192" w14:textId="77777777" w:rsidR="0088052B" w:rsidRDefault="0088052B" w:rsidP="0088052B">
      <w:pPr>
        <w:spacing w:after="0"/>
        <w:jc w:val="right"/>
      </w:pPr>
    </w:p>
    <w:p w14:paraId="19B7D471" w14:textId="77777777" w:rsidR="0088052B" w:rsidRPr="0053223C" w:rsidRDefault="0088052B" w:rsidP="0088052B">
      <w:pPr>
        <w:rPr>
          <w:b/>
          <w:bCs/>
          <w:sz w:val="28"/>
          <w:szCs w:val="28"/>
        </w:rPr>
      </w:pPr>
      <w:r w:rsidRPr="0053223C">
        <w:rPr>
          <w:b/>
          <w:bCs/>
          <w:sz w:val="28"/>
          <w:szCs w:val="28"/>
        </w:rPr>
        <w:t>E-Blast Content for Employers to Share with Employees</w:t>
      </w:r>
    </w:p>
    <w:p w14:paraId="3C5DAE05" w14:textId="77777777" w:rsidR="0088052B" w:rsidRDefault="0088052B" w:rsidP="0088052B">
      <w:pPr>
        <w:rPr>
          <w:sz w:val="22"/>
          <w:szCs w:val="22"/>
        </w:rPr>
      </w:pPr>
      <w:r>
        <w:rPr>
          <w:i/>
          <w:iCs/>
          <w:sz w:val="22"/>
          <w:szCs w:val="22"/>
        </w:rPr>
        <w:t>Subject: Delaware EARNS Retirement Savings Program</w:t>
      </w:r>
    </w:p>
    <w:p w14:paraId="70E9CDC8" w14:textId="77777777" w:rsidR="0088052B" w:rsidRDefault="0088052B" w:rsidP="0088052B">
      <w:pPr>
        <w:rPr>
          <w:sz w:val="22"/>
          <w:szCs w:val="22"/>
        </w:rPr>
      </w:pPr>
      <w:r>
        <w:rPr>
          <w:sz w:val="22"/>
          <w:szCs w:val="22"/>
        </w:rPr>
        <w:t>Dear Employees,</w:t>
      </w:r>
    </w:p>
    <w:p w14:paraId="548854EF" w14:textId="77777777" w:rsidR="0088052B" w:rsidRDefault="0088052B" w:rsidP="0088052B">
      <w:pPr>
        <w:rPr>
          <w:sz w:val="22"/>
          <w:szCs w:val="22"/>
        </w:rPr>
      </w:pPr>
      <w:r>
        <w:rPr>
          <w:sz w:val="22"/>
          <w:szCs w:val="22"/>
        </w:rPr>
        <w:t>As you may know, we have enrolled in the Delaware EARNS retirement savings program. Before the program was launched, nearly 150,000 workers in Delaware did not have access to a qualified retirement savings plan at work. The Office of the State Treasurer introduced the program last year with the goal of ensuring that employees statewide have access to low-cost retirement savings plans.</w:t>
      </w:r>
    </w:p>
    <w:p w14:paraId="0D2F4898" w14:textId="77777777" w:rsidR="0088052B" w:rsidRDefault="0088052B" w:rsidP="0088052B">
      <w:pPr>
        <w:rPr>
          <w:sz w:val="22"/>
          <w:szCs w:val="22"/>
        </w:rPr>
      </w:pPr>
      <w:r>
        <w:rPr>
          <w:sz w:val="22"/>
          <w:szCs w:val="22"/>
        </w:rPr>
        <w:t>You should have received an email with details on setting up your account with Delaware EARNS or opting out of participating in the program. Your account is in your control and goes with you from job to job. Every little bit you save now can potentially make a difference in your retirement.</w:t>
      </w:r>
    </w:p>
    <w:p w14:paraId="6A0094AE" w14:textId="77777777" w:rsidR="0088052B" w:rsidRPr="004C3F72" w:rsidRDefault="0088052B" w:rsidP="0088052B">
      <w:pPr>
        <w:rPr>
          <w:color w:val="FF0000"/>
          <w:sz w:val="22"/>
          <w:szCs w:val="22"/>
        </w:rPr>
      </w:pPr>
      <w:r>
        <w:rPr>
          <w:sz w:val="22"/>
          <w:szCs w:val="22"/>
        </w:rPr>
        <w:t>Attached to this email, you’ll find a fact sheet with more information on the Delaware EARNS</w:t>
      </w:r>
      <w:r w:rsidDel="004E2A74">
        <w:rPr>
          <w:sz w:val="22"/>
          <w:szCs w:val="22"/>
        </w:rPr>
        <w:t xml:space="preserve"> </w:t>
      </w:r>
      <w:r>
        <w:rPr>
          <w:sz w:val="22"/>
          <w:szCs w:val="22"/>
        </w:rPr>
        <w:t xml:space="preserve">program as well as details on contributions and next steps. The Office of the State Treasurer has also developed a </w:t>
      </w:r>
      <w:proofErr w:type="gramStart"/>
      <w:r>
        <w:rPr>
          <w:sz w:val="22"/>
          <w:szCs w:val="22"/>
        </w:rPr>
        <w:t>short animated</w:t>
      </w:r>
      <w:proofErr w:type="gramEnd"/>
      <w:r>
        <w:rPr>
          <w:sz w:val="22"/>
          <w:szCs w:val="22"/>
        </w:rPr>
        <w:t xml:space="preserve"> video with everything that you need to know. </w:t>
      </w:r>
      <w:r w:rsidRPr="004C3F72">
        <w:rPr>
          <w:color w:val="FF0000"/>
          <w:sz w:val="22"/>
          <w:szCs w:val="22"/>
        </w:rPr>
        <w:t>[</w:t>
      </w:r>
      <w:r>
        <w:rPr>
          <w:color w:val="FF0000"/>
          <w:sz w:val="22"/>
          <w:szCs w:val="22"/>
        </w:rPr>
        <w:t>E</w:t>
      </w:r>
      <w:r w:rsidRPr="004C3F72">
        <w:rPr>
          <w:color w:val="FF0000"/>
          <w:sz w:val="22"/>
          <w:szCs w:val="22"/>
        </w:rPr>
        <w:t>mployer to add details on whether there will be a scheduled live viewing of the video here or provide a link to watch the video if not</w:t>
      </w:r>
      <w:r>
        <w:rPr>
          <w:color w:val="FF0000"/>
          <w:sz w:val="22"/>
          <w:szCs w:val="22"/>
        </w:rPr>
        <w:t>.</w:t>
      </w:r>
      <w:r w:rsidRPr="004C3F72">
        <w:rPr>
          <w:color w:val="FF0000"/>
          <w:sz w:val="22"/>
          <w:szCs w:val="22"/>
        </w:rPr>
        <w:t>]</w:t>
      </w:r>
    </w:p>
    <w:p w14:paraId="3354D085" w14:textId="77777777" w:rsidR="0088052B" w:rsidRDefault="0088052B" w:rsidP="0088052B">
      <w:pPr>
        <w:rPr>
          <w:sz w:val="22"/>
          <w:szCs w:val="22"/>
        </w:rPr>
      </w:pPr>
      <w:r>
        <w:rPr>
          <w:sz w:val="22"/>
          <w:szCs w:val="22"/>
        </w:rPr>
        <w:t xml:space="preserve">Please feel free to visit </w:t>
      </w:r>
      <w:hyperlink r:id="rId4" w:history="1">
        <w:r w:rsidRPr="00F96B9E">
          <w:rPr>
            <w:rStyle w:val="Hyperlink"/>
            <w:sz w:val="22"/>
            <w:szCs w:val="22"/>
          </w:rPr>
          <w:t>E</w:t>
        </w:r>
        <w:r>
          <w:rPr>
            <w:rStyle w:val="Hyperlink"/>
            <w:sz w:val="22"/>
            <w:szCs w:val="22"/>
          </w:rPr>
          <w:t>ARNS</w:t>
        </w:r>
        <w:r w:rsidRPr="00F96B9E">
          <w:rPr>
            <w:rStyle w:val="Hyperlink"/>
            <w:sz w:val="22"/>
            <w:szCs w:val="22"/>
          </w:rPr>
          <w:t>Delaware.com</w:t>
        </w:r>
      </w:hyperlink>
      <w:r>
        <w:rPr>
          <w:sz w:val="22"/>
          <w:szCs w:val="22"/>
        </w:rPr>
        <w:t xml:space="preserve"> to find more information on the program and links to helpful resources.</w:t>
      </w:r>
    </w:p>
    <w:p w14:paraId="57D05B14" w14:textId="77777777" w:rsidR="0088052B" w:rsidRDefault="0088052B" w:rsidP="0088052B">
      <w:pPr>
        <w:rPr>
          <w:sz w:val="22"/>
          <w:szCs w:val="22"/>
        </w:rPr>
      </w:pPr>
      <w:r>
        <w:rPr>
          <w:sz w:val="22"/>
          <w:szCs w:val="22"/>
        </w:rPr>
        <w:t>We look forward to offering this transformative program to our dedicated employees. If you have any questions, please don’t hesitate to reach out.</w:t>
      </w:r>
    </w:p>
    <w:p w14:paraId="6F42E328" w14:textId="77777777" w:rsidR="0088052B" w:rsidRDefault="0088052B" w:rsidP="0088052B">
      <w:pPr>
        <w:spacing w:after="0"/>
        <w:rPr>
          <w:sz w:val="22"/>
          <w:szCs w:val="22"/>
        </w:rPr>
      </w:pPr>
      <w:r>
        <w:rPr>
          <w:sz w:val="22"/>
          <w:szCs w:val="22"/>
        </w:rPr>
        <w:t>Thank you,</w:t>
      </w:r>
    </w:p>
    <w:p w14:paraId="74116E03" w14:textId="77777777" w:rsidR="0088052B" w:rsidRPr="004C3F72" w:rsidRDefault="0088052B" w:rsidP="0088052B">
      <w:pPr>
        <w:spacing w:after="0"/>
        <w:rPr>
          <w:color w:val="FF0000"/>
          <w:sz w:val="22"/>
          <w:szCs w:val="22"/>
        </w:rPr>
      </w:pPr>
      <w:r w:rsidRPr="004C3F72">
        <w:rPr>
          <w:color w:val="FF0000"/>
          <w:sz w:val="22"/>
          <w:szCs w:val="22"/>
        </w:rPr>
        <w:t>[name]</w:t>
      </w:r>
    </w:p>
    <w:p w14:paraId="5BB66C4A" w14:textId="77777777" w:rsidR="0088052B" w:rsidRPr="004C3F72" w:rsidRDefault="0088052B" w:rsidP="0088052B">
      <w:pPr>
        <w:spacing w:after="0"/>
        <w:rPr>
          <w:color w:val="FF0000"/>
          <w:sz w:val="22"/>
          <w:szCs w:val="22"/>
        </w:rPr>
      </w:pPr>
      <w:r w:rsidRPr="004C3F72">
        <w:rPr>
          <w:color w:val="FF0000"/>
          <w:sz w:val="22"/>
          <w:szCs w:val="22"/>
        </w:rPr>
        <w:t>[title]</w:t>
      </w:r>
    </w:p>
    <w:p w14:paraId="64AE9C87" w14:textId="77777777" w:rsidR="0088052B" w:rsidRDefault="0088052B"/>
    <w:sectPr w:rsidR="00880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B"/>
    <w:rsid w:val="00207676"/>
    <w:rsid w:val="00423A09"/>
    <w:rsid w:val="004C005F"/>
    <w:rsid w:val="007E7C75"/>
    <w:rsid w:val="0088052B"/>
    <w:rsid w:val="00923C71"/>
    <w:rsid w:val="00A60DB0"/>
    <w:rsid w:val="00E72524"/>
    <w:rsid w:val="00F3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91E87C"/>
  <w15:chartTrackingRefBased/>
  <w15:docId w15:val="{819C266A-FBC4-E644-AC6D-32ADD0AA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52B"/>
  </w:style>
  <w:style w:type="paragraph" w:styleId="Heading1">
    <w:name w:val="heading 1"/>
    <w:basedOn w:val="Normal"/>
    <w:next w:val="Normal"/>
    <w:link w:val="Heading1Char"/>
    <w:uiPriority w:val="9"/>
    <w:qFormat/>
    <w:rsid w:val="00880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52B"/>
    <w:rPr>
      <w:rFonts w:eastAsiaTheme="majorEastAsia" w:cstheme="majorBidi"/>
      <w:color w:val="272727" w:themeColor="text1" w:themeTint="D8"/>
    </w:rPr>
  </w:style>
  <w:style w:type="paragraph" w:styleId="Title">
    <w:name w:val="Title"/>
    <w:basedOn w:val="Normal"/>
    <w:next w:val="Normal"/>
    <w:link w:val="TitleChar"/>
    <w:uiPriority w:val="10"/>
    <w:qFormat/>
    <w:rsid w:val="00880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52B"/>
    <w:pPr>
      <w:spacing w:before="160"/>
      <w:jc w:val="center"/>
    </w:pPr>
    <w:rPr>
      <w:i/>
      <w:iCs/>
      <w:color w:val="404040" w:themeColor="text1" w:themeTint="BF"/>
    </w:rPr>
  </w:style>
  <w:style w:type="character" w:customStyle="1" w:styleId="QuoteChar">
    <w:name w:val="Quote Char"/>
    <w:basedOn w:val="DefaultParagraphFont"/>
    <w:link w:val="Quote"/>
    <w:uiPriority w:val="29"/>
    <w:rsid w:val="0088052B"/>
    <w:rPr>
      <w:i/>
      <w:iCs/>
      <w:color w:val="404040" w:themeColor="text1" w:themeTint="BF"/>
    </w:rPr>
  </w:style>
  <w:style w:type="paragraph" w:styleId="ListParagraph">
    <w:name w:val="List Paragraph"/>
    <w:basedOn w:val="Normal"/>
    <w:uiPriority w:val="34"/>
    <w:qFormat/>
    <w:rsid w:val="0088052B"/>
    <w:pPr>
      <w:ind w:left="720"/>
      <w:contextualSpacing/>
    </w:pPr>
  </w:style>
  <w:style w:type="character" w:styleId="IntenseEmphasis">
    <w:name w:val="Intense Emphasis"/>
    <w:basedOn w:val="DefaultParagraphFont"/>
    <w:uiPriority w:val="21"/>
    <w:qFormat/>
    <w:rsid w:val="0088052B"/>
    <w:rPr>
      <w:i/>
      <w:iCs/>
      <w:color w:val="0F4761" w:themeColor="accent1" w:themeShade="BF"/>
    </w:rPr>
  </w:style>
  <w:style w:type="paragraph" w:styleId="IntenseQuote">
    <w:name w:val="Intense Quote"/>
    <w:basedOn w:val="Normal"/>
    <w:next w:val="Normal"/>
    <w:link w:val="IntenseQuoteChar"/>
    <w:uiPriority w:val="30"/>
    <w:qFormat/>
    <w:rsid w:val="00880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52B"/>
    <w:rPr>
      <w:i/>
      <w:iCs/>
      <w:color w:val="0F4761" w:themeColor="accent1" w:themeShade="BF"/>
    </w:rPr>
  </w:style>
  <w:style w:type="character" w:styleId="IntenseReference">
    <w:name w:val="Intense Reference"/>
    <w:basedOn w:val="DefaultParagraphFont"/>
    <w:uiPriority w:val="32"/>
    <w:qFormat/>
    <w:rsid w:val="0088052B"/>
    <w:rPr>
      <w:b/>
      <w:bCs/>
      <w:smallCaps/>
      <w:color w:val="0F4761" w:themeColor="accent1" w:themeShade="BF"/>
      <w:spacing w:val="5"/>
    </w:rPr>
  </w:style>
  <w:style w:type="character" w:styleId="Hyperlink">
    <w:name w:val="Hyperlink"/>
    <w:basedOn w:val="DefaultParagraphFont"/>
    <w:uiPriority w:val="99"/>
    <w:unhideWhenUsed/>
    <w:rsid w:val="008805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arnsdela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Wright</dc:creator>
  <cp:keywords/>
  <dc:description/>
  <cp:lastModifiedBy>Taylor Wright</cp:lastModifiedBy>
  <cp:revision>4</cp:revision>
  <dcterms:created xsi:type="dcterms:W3CDTF">2025-04-04T14:38:00Z</dcterms:created>
  <dcterms:modified xsi:type="dcterms:W3CDTF">2025-04-04T14:39:00Z</dcterms:modified>
</cp:coreProperties>
</file>